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59" w:rsidRPr="00560CDE" w:rsidRDefault="00560CDE" w:rsidP="00560CDE">
      <w:pPr>
        <w:pStyle w:val="Heading2"/>
        <w:spacing w:before="61" w:line="285" w:lineRule="auto"/>
        <w:ind w:left="1138" w:firstLine="67"/>
        <w:jc w:val="right"/>
        <w:rPr>
          <w:b w:val="0"/>
          <w:i/>
        </w:rPr>
      </w:pPr>
      <w:r w:rsidRPr="00560CDE">
        <w:rPr>
          <w:i/>
        </w:rPr>
        <w:t>Памятка для родителей</w:t>
      </w:r>
    </w:p>
    <w:p w:rsidR="00072459" w:rsidRDefault="00072459">
      <w:pPr>
        <w:pStyle w:val="a3"/>
        <w:spacing w:before="3"/>
        <w:ind w:left="0"/>
        <w:rPr>
          <w:b/>
          <w:sz w:val="29"/>
        </w:rPr>
      </w:pPr>
    </w:p>
    <w:p w:rsidR="00072459" w:rsidRDefault="007B717E">
      <w:pPr>
        <w:spacing w:line="315" w:lineRule="exact"/>
        <w:ind w:left="876"/>
        <w:rPr>
          <w:sz w:val="24"/>
        </w:rPr>
      </w:pPr>
      <w:r>
        <w:rPr>
          <w:b/>
          <w:spacing w:val="-1"/>
          <w:sz w:val="26"/>
        </w:rPr>
        <w:t>Полиомиелит</w:t>
      </w:r>
      <w:r>
        <w:rPr>
          <w:b/>
          <w:spacing w:val="1"/>
          <w:sz w:val="26"/>
        </w:rPr>
        <w:t xml:space="preserve"> </w:t>
      </w:r>
      <w:r w:rsidR="00560CDE">
        <w:rPr>
          <w:spacing w:val="-1"/>
          <w:sz w:val="26"/>
        </w:rPr>
        <w:t xml:space="preserve">- </w:t>
      </w:r>
      <w:proofErr w:type="gramStart"/>
      <w:r>
        <w:rPr>
          <w:spacing w:val="-1"/>
          <w:sz w:val="26"/>
        </w:rPr>
        <w:t>детск</w:t>
      </w:r>
      <w:r w:rsidR="00560CDE">
        <w:rPr>
          <w:spacing w:val="-1"/>
          <w:sz w:val="26"/>
        </w:rPr>
        <w:t>ое</w:t>
      </w:r>
      <w:proofErr w:type="gramEnd"/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инфекционное</w:t>
      </w:r>
      <w:r>
        <w:rPr>
          <w:spacing w:val="-17"/>
          <w:sz w:val="26"/>
        </w:rPr>
        <w:t xml:space="preserve"> </w:t>
      </w:r>
      <w:r w:rsidR="00560CDE">
        <w:rPr>
          <w:spacing w:val="-17"/>
          <w:sz w:val="26"/>
        </w:rPr>
        <w:t xml:space="preserve">                </w:t>
      </w:r>
    </w:p>
    <w:p w:rsidR="00072459" w:rsidRDefault="007B717E">
      <w:pPr>
        <w:pStyle w:val="a3"/>
        <w:spacing w:line="262" w:lineRule="exact"/>
      </w:pPr>
      <w:r>
        <w:t>заболевание,</w:t>
      </w:r>
      <w:r>
        <w:rPr>
          <w:spacing w:val="-2"/>
        </w:rPr>
        <w:t xml:space="preserve"> </w:t>
      </w:r>
      <w:r>
        <w:t>поражающее</w:t>
      </w:r>
      <w:r>
        <w:rPr>
          <w:spacing w:val="-4"/>
        </w:rPr>
        <w:t xml:space="preserve"> </w:t>
      </w:r>
      <w:r>
        <w:t>нервную</w:t>
      </w:r>
      <w:r>
        <w:rPr>
          <w:spacing w:val="-4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и</w:t>
      </w:r>
    </w:p>
    <w:p w:rsidR="00072459" w:rsidRDefault="007B717E">
      <w:pPr>
        <w:pStyle w:val="a3"/>
        <w:spacing w:line="283" w:lineRule="exact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50195</wp:posOffset>
            </wp:positionV>
            <wp:extent cx="2797809" cy="36334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809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вызывающее</w:t>
      </w:r>
      <w:proofErr w:type="gramEnd"/>
      <w:r>
        <w:rPr>
          <w:spacing w:val="-7"/>
        </w:rPr>
        <w:t xml:space="preserve"> </w:t>
      </w:r>
      <w:r>
        <w:t>полный</w:t>
      </w:r>
      <w:r>
        <w:rPr>
          <w:spacing w:val="-6"/>
        </w:rPr>
        <w:t xml:space="preserve"> </w:t>
      </w:r>
      <w:r>
        <w:t>паралич.</w:t>
      </w:r>
      <w:r>
        <w:rPr>
          <w:spacing w:val="-6"/>
        </w:rPr>
        <w:t xml:space="preserve"> </w:t>
      </w:r>
      <w:r>
        <w:t>Вирус</w:t>
      </w:r>
    </w:p>
    <w:p w:rsidR="00072459" w:rsidRDefault="007B717E">
      <w:pPr>
        <w:pStyle w:val="a3"/>
        <w:spacing w:before="2" w:line="230" w:lineRule="auto"/>
        <w:ind w:right="5277"/>
      </w:pPr>
      <w:r>
        <w:t>попадает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организм</w:t>
      </w:r>
      <w:r>
        <w:rPr>
          <w:spacing w:val="-14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рот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размножается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кишечнике.</w:t>
      </w:r>
    </w:p>
    <w:p w:rsidR="00072459" w:rsidRDefault="007B717E">
      <w:pPr>
        <w:pStyle w:val="a3"/>
        <w:spacing w:line="276" w:lineRule="auto"/>
        <w:ind w:right="5389" w:firstLine="739"/>
      </w:pPr>
      <w:proofErr w:type="gramStart"/>
      <w:r>
        <w:t>ВАПП возникает у не привитых детей</w:t>
      </w:r>
      <w:r>
        <w:rPr>
          <w:spacing w:val="-63"/>
        </w:rPr>
        <w:t xml:space="preserve"> </w:t>
      </w:r>
      <w:r>
        <w:t>(преимущественно 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</w:t>
      </w:r>
      <w:proofErr w:type="gramEnd"/>
    </w:p>
    <w:p w:rsidR="00072459" w:rsidRDefault="007B717E">
      <w:pPr>
        <w:pStyle w:val="a3"/>
        <w:spacing w:line="276" w:lineRule="auto"/>
        <w:ind w:right="5277"/>
      </w:pPr>
      <w:r>
        <w:t>состояния иммунитета) при их 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-5"/>
        </w:rPr>
        <w:t xml:space="preserve"> </w:t>
      </w:r>
      <w:r>
        <w:t>недавно</w:t>
      </w:r>
      <w:r>
        <w:rPr>
          <w:spacing w:val="-4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месяцев)</w:t>
      </w:r>
      <w:r>
        <w:rPr>
          <w:spacing w:val="-62"/>
        </w:rPr>
        <w:t xml:space="preserve"> </w:t>
      </w:r>
      <w:r>
        <w:t>вакцинированными живой оральной</w:t>
      </w:r>
      <w:r>
        <w:rPr>
          <w:spacing w:val="1"/>
        </w:rPr>
        <w:t xml:space="preserve"> </w:t>
      </w:r>
      <w:r>
        <w:t>полиомиелитной</w:t>
      </w:r>
      <w:r>
        <w:rPr>
          <w:spacing w:val="-2"/>
        </w:rPr>
        <w:t xml:space="preserve"> </w:t>
      </w:r>
      <w:r>
        <w:t>вакциной.</w:t>
      </w:r>
    </w:p>
    <w:p w:rsidR="00072459" w:rsidRDefault="007B717E">
      <w:pPr>
        <w:pStyle w:val="Heading2"/>
        <w:tabs>
          <w:tab w:val="left" w:pos="3776"/>
        </w:tabs>
        <w:spacing w:before="4"/>
        <w:ind w:left="876"/>
      </w:pPr>
      <w:r>
        <w:t>Первоначальными</w:t>
      </w:r>
      <w:r>
        <w:tab/>
        <w:t>симптомами</w:t>
      </w:r>
    </w:p>
    <w:p w:rsidR="00072459" w:rsidRDefault="007B717E">
      <w:pPr>
        <w:pStyle w:val="a3"/>
        <w:spacing w:before="39"/>
      </w:pPr>
      <w:r>
        <w:t>являются:</w:t>
      </w:r>
    </w:p>
    <w:p w:rsidR="00072459" w:rsidRDefault="007B717E">
      <w:pPr>
        <w:pStyle w:val="a4"/>
        <w:numPr>
          <w:ilvl w:val="0"/>
          <w:numId w:val="2"/>
        </w:numPr>
        <w:tabs>
          <w:tab w:val="left" w:pos="1129"/>
        </w:tabs>
        <w:ind w:hanging="253"/>
        <w:jc w:val="left"/>
        <w:rPr>
          <w:sz w:val="26"/>
        </w:rPr>
      </w:pPr>
      <w:r>
        <w:rPr>
          <w:sz w:val="26"/>
        </w:rPr>
        <w:t>высокая</w:t>
      </w:r>
      <w:r>
        <w:rPr>
          <w:spacing w:val="-5"/>
          <w:sz w:val="26"/>
        </w:rPr>
        <w:t xml:space="preserve"> </w:t>
      </w:r>
      <w:r>
        <w:rPr>
          <w:sz w:val="26"/>
        </w:rPr>
        <w:t>температура;</w:t>
      </w:r>
    </w:p>
    <w:p w:rsidR="00072459" w:rsidRDefault="007B717E">
      <w:pPr>
        <w:pStyle w:val="a4"/>
        <w:numPr>
          <w:ilvl w:val="0"/>
          <w:numId w:val="2"/>
        </w:numPr>
        <w:tabs>
          <w:tab w:val="left" w:pos="1129"/>
        </w:tabs>
        <w:ind w:hanging="253"/>
        <w:jc w:val="left"/>
        <w:rPr>
          <w:sz w:val="26"/>
        </w:rPr>
      </w:pPr>
      <w:r>
        <w:rPr>
          <w:sz w:val="26"/>
        </w:rPr>
        <w:t>усталость;</w:t>
      </w:r>
    </w:p>
    <w:p w:rsidR="00072459" w:rsidRDefault="007B717E">
      <w:pPr>
        <w:pStyle w:val="a4"/>
        <w:numPr>
          <w:ilvl w:val="0"/>
          <w:numId w:val="2"/>
        </w:numPr>
        <w:tabs>
          <w:tab w:val="left" w:pos="1129"/>
        </w:tabs>
        <w:spacing w:before="47"/>
        <w:ind w:hanging="253"/>
        <w:jc w:val="left"/>
        <w:rPr>
          <w:sz w:val="26"/>
        </w:rPr>
      </w:pPr>
      <w:r>
        <w:rPr>
          <w:sz w:val="26"/>
        </w:rPr>
        <w:t>головная</w:t>
      </w:r>
      <w:r>
        <w:rPr>
          <w:spacing w:val="-6"/>
          <w:sz w:val="26"/>
        </w:rPr>
        <w:t xml:space="preserve"> </w:t>
      </w:r>
      <w:r>
        <w:rPr>
          <w:sz w:val="26"/>
        </w:rPr>
        <w:t>боль;</w:t>
      </w:r>
    </w:p>
    <w:p w:rsidR="00072459" w:rsidRDefault="007B717E">
      <w:pPr>
        <w:pStyle w:val="a4"/>
        <w:numPr>
          <w:ilvl w:val="0"/>
          <w:numId w:val="2"/>
        </w:numPr>
        <w:tabs>
          <w:tab w:val="left" w:pos="1129"/>
        </w:tabs>
        <w:ind w:hanging="253"/>
        <w:jc w:val="left"/>
        <w:rPr>
          <w:sz w:val="26"/>
        </w:rPr>
      </w:pPr>
      <w:r>
        <w:rPr>
          <w:sz w:val="26"/>
        </w:rPr>
        <w:t>тошнота;</w:t>
      </w:r>
    </w:p>
    <w:p w:rsidR="00072459" w:rsidRDefault="007B717E">
      <w:pPr>
        <w:pStyle w:val="a4"/>
        <w:numPr>
          <w:ilvl w:val="0"/>
          <w:numId w:val="2"/>
        </w:numPr>
        <w:tabs>
          <w:tab w:val="left" w:pos="1129"/>
        </w:tabs>
        <w:spacing w:before="59"/>
        <w:ind w:hanging="253"/>
        <w:jc w:val="left"/>
        <w:rPr>
          <w:sz w:val="26"/>
        </w:rPr>
      </w:pPr>
      <w:r>
        <w:rPr>
          <w:sz w:val="26"/>
        </w:rPr>
        <w:t>ригидность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шеи;</w:t>
      </w:r>
    </w:p>
    <w:p w:rsidR="00072459" w:rsidRDefault="007B717E">
      <w:pPr>
        <w:pStyle w:val="a4"/>
        <w:numPr>
          <w:ilvl w:val="0"/>
          <w:numId w:val="2"/>
        </w:numPr>
        <w:tabs>
          <w:tab w:val="left" w:pos="1129"/>
        </w:tabs>
        <w:spacing w:before="61"/>
        <w:ind w:hanging="253"/>
        <w:jc w:val="left"/>
        <w:rPr>
          <w:sz w:val="26"/>
        </w:rPr>
      </w:pPr>
      <w:r>
        <w:rPr>
          <w:sz w:val="26"/>
        </w:rPr>
        <w:t>боль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конечностях.</w:t>
      </w:r>
    </w:p>
    <w:p w:rsidR="00072459" w:rsidRDefault="007B717E">
      <w:pPr>
        <w:pStyle w:val="a3"/>
        <w:tabs>
          <w:tab w:val="left" w:pos="2691"/>
          <w:tab w:val="left" w:pos="3075"/>
        </w:tabs>
        <w:spacing w:before="59"/>
        <w:ind w:left="876"/>
      </w:pPr>
      <w:r>
        <w:t>Полиомиелит</w:t>
      </w:r>
      <w:r>
        <w:tab/>
        <w:t>-</w:t>
      </w:r>
      <w:r>
        <w:tab/>
      </w:r>
      <w:proofErr w:type="spellStart"/>
      <w:r>
        <w:rPr>
          <w:u w:val="single"/>
        </w:rPr>
        <w:t>инвалидизирующее</w:t>
      </w:r>
      <w:proofErr w:type="spellEnd"/>
    </w:p>
    <w:p w:rsidR="00072459" w:rsidRDefault="007B717E">
      <w:pPr>
        <w:pStyle w:val="a3"/>
        <w:spacing w:before="59"/>
      </w:pPr>
      <w:r>
        <w:rPr>
          <w:u w:val="single"/>
        </w:rPr>
        <w:t>заболевание</w:t>
      </w:r>
      <w:r>
        <w:t>.</w:t>
      </w:r>
      <w:r>
        <w:rPr>
          <w:spacing w:val="-6"/>
        </w:rPr>
        <w:t xml:space="preserve"> </w:t>
      </w:r>
      <w:r>
        <w:t>Параличи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полиомиелите</w:t>
      </w:r>
      <w:r>
        <w:rPr>
          <w:spacing w:val="-3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необратимый</w:t>
      </w:r>
      <w:r>
        <w:rPr>
          <w:spacing w:val="-5"/>
        </w:rPr>
        <w:t xml:space="preserve"> </w:t>
      </w:r>
      <w:r>
        <w:t>характер.</w:t>
      </w:r>
    </w:p>
    <w:p w:rsidR="00072459" w:rsidRDefault="00072459">
      <w:pPr>
        <w:pStyle w:val="a3"/>
        <w:spacing w:before="10"/>
        <w:ind w:left="0"/>
        <w:rPr>
          <w:sz w:val="23"/>
        </w:rPr>
      </w:pPr>
    </w:p>
    <w:p w:rsidR="00072459" w:rsidRDefault="007B717E">
      <w:pPr>
        <w:pStyle w:val="Heading2"/>
        <w:spacing w:before="88" w:line="280" w:lineRule="auto"/>
        <w:ind w:left="974" w:firstLine="549"/>
      </w:pPr>
      <w:r>
        <w:t>Родитель, помни! Полиомиелит неизлечим, но его можно предупредить!</w:t>
      </w:r>
      <w:r>
        <w:rPr>
          <w:spacing w:val="1"/>
        </w:rPr>
        <w:t xml:space="preserve"> </w:t>
      </w:r>
      <w:r>
        <w:t>Единственный</w:t>
      </w:r>
      <w:r>
        <w:rPr>
          <w:spacing w:val="-6"/>
        </w:rPr>
        <w:t xml:space="preserve"> </w:t>
      </w:r>
      <w:r>
        <w:t>надежный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полиомиелитом</w:t>
      </w:r>
      <w:r>
        <w:rPr>
          <w:spacing w:val="4"/>
        </w:rPr>
        <w:t xml:space="preserve"> </w:t>
      </w:r>
      <w:r>
        <w:rPr>
          <w:b w:val="0"/>
        </w:rPr>
        <w:t>-</w:t>
      </w:r>
      <w:r>
        <w:rPr>
          <w:b w:val="0"/>
          <w:spacing w:val="-5"/>
        </w:rPr>
        <w:t xml:space="preserve"> </w:t>
      </w:r>
      <w:r>
        <w:t>ВАКЦИНАЦИЯ.</w:t>
      </w:r>
    </w:p>
    <w:p w:rsidR="00072459" w:rsidRDefault="00072459">
      <w:pPr>
        <w:pStyle w:val="a3"/>
        <w:spacing w:before="7"/>
        <w:ind w:left="0"/>
        <w:rPr>
          <w:b/>
        </w:rPr>
      </w:pPr>
    </w:p>
    <w:p w:rsidR="00072459" w:rsidRDefault="007B717E">
      <w:pPr>
        <w:pStyle w:val="a3"/>
        <w:spacing w:before="1" w:line="276" w:lineRule="auto"/>
        <w:ind w:right="147" w:firstLine="739"/>
        <w:jc w:val="both"/>
      </w:pP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иммунизация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полиомиелита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</w:t>
      </w:r>
      <w:r>
        <w:t>альным</w:t>
      </w:r>
      <w:r>
        <w:rPr>
          <w:spacing w:val="1"/>
        </w:rPr>
        <w:t xml:space="preserve"> </w:t>
      </w:r>
      <w:r>
        <w:t>календарем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прививок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календарем</w:t>
      </w:r>
      <w:r>
        <w:rPr>
          <w:spacing w:val="1"/>
        </w:rPr>
        <w:t xml:space="preserve"> </w:t>
      </w:r>
      <w:r>
        <w:t>прививок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эпидемическим</w:t>
      </w:r>
      <w:r>
        <w:rPr>
          <w:spacing w:val="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06.12.2021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1122н)</w:t>
      </w:r>
      <w:r>
        <w:rPr>
          <w:spacing w:val="1"/>
        </w:rPr>
        <w:t xml:space="preserve"> </w:t>
      </w:r>
      <w:r>
        <w:t>вакцинами,</w:t>
      </w:r>
      <w:r>
        <w:rPr>
          <w:spacing w:val="1"/>
        </w:rPr>
        <w:t xml:space="preserve"> </w:t>
      </w:r>
      <w:r>
        <w:t>зарегистрированными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072459" w:rsidRDefault="007B717E">
      <w:pPr>
        <w:pStyle w:val="a3"/>
        <w:spacing w:before="2"/>
        <w:ind w:left="876"/>
        <w:jc w:val="both"/>
      </w:pPr>
      <w:r>
        <w:t>Схема</w:t>
      </w:r>
      <w:r>
        <w:rPr>
          <w:spacing w:val="-6"/>
        </w:rPr>
        <w:t xml:space="preserve"> </w:t>
      </w:r>
      <w:r>
        <w:t>иммунизации:</w:t>
      </w:r>
    </w:p>
    <w:p w:rsidR="00072459" w:rsidRDefault="007B717E">
      <w:pPr>
        <w:pStyle w:val="a4"/>
        <w:numPr>
          <w:ilvl w:val="0"/>
          <w:numId w:val="1"/>
        </w:numPr>
        <w:tabs>
          <w:tab w:val="left" w:pos="1074"/>
        </w:tabs>
        <w:spacing w:line="276" w:lineRule="auto"/>
        <w:ind w:right="156" w:firstLine="739"/>
        <w:rPr>
          <w:sz w:val="26"/>
        </w:rPr>
      </w:pPr>
      <w:r>
        <w:rPr>
          <w:sz w:val="26"/>
        </w:rPr>
        <w:t>вакцинация состоит из трех прививок и п</w:t>
      </w:r>
      <w:r w:rsidR="00560CDE">
        <w:rPr>
          <w:sz w:val="26"/>
        </w:rPr>
        <w:t>роводится детям в возрасте 3, 4,</w:t>
      </w:r>
      <w:r>
        <w:rPr>
          <w:sz w:val="26"/>
        </w:rPr>
        <w:t>5 и 6</w:t>
      </w:r>
      <w:r>
        <w:rPr>
          <w:spacing w:val="1"/>
          <w:sz w:val="26"/>
        </w:rPr>
        <w:t xml:space="preserve"> </w:t>
      </w:r>
      <w:r>
        <w:rPr>
          <w:sz w:val="26"/>
        </w:rPr>
        <w:t>месяцев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инактивированной</w:t>
      </w:r>
      <w:r>
        <w:rPr>
          <w:spacing w:val="-3"/>
          <w:sz w:val="26"/>
        </w:rPr>
        <w:t xml:space="preserve"> </w:t>
      </w:r>
      <w:r>
        <w:rPr>
          <w:sz w:val="26"/>
        </w:rPr>
        <w:t>вакцины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против</w:t>
      </w:r>
      <w:r>
        <w:rPr>
          <w:spacing w:val="-3"/>
          <w:sz w:val="26"/>
        </w:rPr>
        <w:t xml:space="preserve"> </w:t>
      </w:r>
      <w:r>
        <w:rPr>
          <w:sz w:val="26"/>
        </w:rPr>
        <w:t>полиомиелита (ИПВ);</w:t>
      </w:r>
    </w:p>
    <w:p w:rsidR="00072459" w:rsidRDefault="007B717E">
      <w:pPr>
        <w:pStyle w:val="a4"/>
        <w:numPr>
          <w:ilvl w:val="0"/>
          <w:numId w:val="1"/>
        </w:numPr>
        <w:tabs>
          <w:tab w:val="left" w:pos="1071"/>
        </w:tabs>
        <w:spacing w:before="0" w:line="278" w:lineRule="auto"/>
        <w:ind w:right="147" w:firstLine="739"/>
        <w:rPr>
          <w:sz w:val="26"/>
        </w:rPr>
      </w:pPr>
      <w:r>
        <w:rPr>
          <w:sz w:val="26"/>
        </w:rPr>
        <w:t>ревакцинация состоит также из 3 прививок и проводится детям в возрасте 18, 20</w:t>
      </w:r>
      <w:r>
        <w:rPr>
          <w:spacing w:val="1"/>
          <w:sz w:val="26"/>
        </w:rPr>
        <w:t xml:space="preserve"> </w:t>
      </w:r>
      <w:r>
        <w:rPr>
          <w:sz w:val="26"/>
        </w:rPr>
        <w:t>месяцев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  <w:r>
        <w:rPr>
          <w:spacing w:val="-2"/>
          <w:sz w:val="26"/>
        </w:rPr>
        <w:t xml:space="preserve"> </w:t>
      </w:r>
      <w:r>
        <w:rPr>
          <w:sz w:val="26"/>
        </w:rPr>
        <w:t>лет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использованием оральной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полиомиелитной</w:t>
      </w:r>
      <w:r>
        <w:rPr>
          <w:spacing w:val="-2"/>
          <w:sz w:val="26"/>
        </w:rPr>
        <w:t xml:space="preserve"> </w:t>
      </w:r>
      <w:r>
        <w:rPr>
          <w:sz w:val="26"/>
        </w:rPr>
        <w:t>вакцины (ОПВ).</w:t>
      </w:r>
    </w:p>
    <w:p w:rsidR="00072459" w:rsidRDefault="00072459">
      <w:pPr>
        <w:pStyle w:val="a3"/>
        <w:spacing w:before="6"/>
        <w:ind w:left="0"/>
        <w:rPr>
          <w:sz w:val="25"/>
        </w:rPr>
      </w:pPr>
    </w:p>
    <w:p w:rsidR="00072459" w:rsidRDefault="00072459">
      <w:pPr>
        <w:pStyle w:val="a3"/>
        <w:spacing w:before="1" w:line="276" w:lineRule="auto"/>
        <w:ind w:right="148" w:firstLine="739"/>
        <w:jc w:val="both"/>
      </w:pPr>
      <w:r>
        <w:pict>
          <v:shape id="_x0000_s1027" style="position:absolute;left:0;text-align:left;margin-left:50.4pt;margin-top:52.05pt;width:515.65pt;height:34.35pt;z-index:-15776768;mso-position-horizontal-relative:page" coordorigin="1008,1041" coordsize="10313,687" path="m11321,1041r-10313,l1008,1384r,343l11321,1727r,-343l11321,1041xe" stroked="f">
            <v:path arrowok="t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.4pt;margin-top:67.45pt;width:43.35pt;height:6.65pt;z-index:-15775744;mso-position-horizontal-relative:page" filled="f" stroked="f">
            <v:textbox inset="0,0,0,0">
              <w:txbxContent>
                <w:p w:rsidR="00072459" w:rsidRDefault="007B717E">
                  <w:pPr>
                    <w:spacing w:line="133" w:lineRule="exact"/>
                    <w:rPr>
                      <w:b/>
                      <w:sz w:val="12"/>
                    </w:rPr>
                  </w:pPr>
                  <w:proofErr w:type="spellStart"/>
                  <w:r>
                    <w:rPr>
                      <w:b/>
                      <w:sz w:val="12"/>
                    </w:rPr>
                    <w:t>Раляснения</w:t>
                  </w:r>
                  <w:proofErr w:type="spellEnd"/>
                  <w:r>
                    <w:rPr>
                      <w:b/>
                      <w:spacing w:val="-7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-</w:t>
                  </w:r>
                  <w:r>
                    <w:rPr>
                      <w:b/>
                      <w:spacing w:val="-6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03</w:t>
                  </w:r>
                </w:p>
              </w:txbxContent>
            </v:textbox>
            <w10:wrap anchorx="page"/>
          </v:shape>
        </w:pict>
      </w:r>
      <w:r w:rsidR="007B717E">
        <w:rPr>
          <w:b/>
        </w:rPr>
        <w:t>ВАЖНО!</w:t>
      </w:r>
      <w:r w:rsidR="007B717E">
        <w:rPr>
          <w:b/>
          <w:spacing w:val="1"/>
        </w:rPr>
        <w:t xml:space="preserve"> </w:t>
      </w:r>
      <w:r w:rsidR="007B717E">
        <w:t>На</w:t>
      </w:r>
      <w:r w:rsidR="007B717E">
        <w:rPr>
          <w:spacing w:val="1"/>
        </w:rPr>
        <w:t xml:space="preserve"> </w:t>
      </w:r>
      <w:r w:rsidR="007B717E">
        <w:t>основании</w:t>
      </w:r>
      <w:r w:rsidR="007B717E">
        <w:rPr>
          <w:spacing w:val="1"/>
        </w:rPr>
        <w:t xml:space="preserve"> </w:t>
      </w:r>
      <w:r w:rsidR="007B717E">
        <w:t>Постановления</w:t>
      </w:r>
      <w:r w:rsidR="007B717E">
        <w:rPr>
          <w:spacing w:val="1"/>
        </w:rPr>
        <w:t xml:space="preserve"> </w:t>
      </w:r>
      <w:r w:rsidR="007B717E">
        <w:t>Главного</w:t>
      </w:r>
      <w:r w:rsidR="007B717E">
        <w:rPr>
          <w:spacing w:val="1"/>
        </w:rPr>
        <w:t xml:space="preserve"> </w:t>
      </w:r>
      <w:r w:rsidR="007B717E">
        <w:t>государственного</w:t>
      </w:r>
      <w:r w:rsidR="007B717E">
        <w:rPr>
          <w:spacing w:val="1"/>
        </w:rPr>
        <w:t xml:space="preserve"> </w:t>
      </w:r>
      <w:r w:rsidR="007B717E">
        <w:t>санитарного</w:t>
      </w:r>
      <w:r w:rsidR="007B717E">
        <w:rPr>
          <w:spacing w:val="1"/>
        </w:rPr>
        <w:t xml:space="preserve"> </w:t>
      </w:r>
      <w:r w:rsidR="007B717E">
        <w:t>врача Российской Федерации от 28.01.2021 № 4 «Об утверждении санитарных правил и</w:t>
      </w:r>
      <w:r w:rsidR="007B717E">
        <w:rPr>
          <w:spacing w:val="1"/>
        </w:rPr>
        <w:t xml:space="preserve"> </w:t>
      </w:r>
      <w:r w:rsidR="007B717E">
        <w:t>норм</w:t>
      </w:r>
      <w:r w:rsidR="007B717E">
        <w:rPr>
          <w:spacing w:val="1"/>
        </w:rPr>
        <w:t xml:space="preserve"> </w:t>
      </w:r>
      <w:proofErr w:type="spellStart"/>
      <w:r w:rsidR="007B717E">
        <w:t>СанПиН</w:t>
      </w:r>
      <w:proofErr w:type="spellEnd"/>
      <w:r w:rsidR="007B717E">
        <w:rPr>
          <w:spacing w:val="1"/>
        </w:rPr>
        <w:t xml:space="preserve"> </w:t>
      </w:r>
      <w:r w:rsidR="007B717E">
        <w:t>3.3686-21</w:t>
      </w:r>
      <w:r w:rsidR="007B717E">
        <w:rPr>
          <w:spacing w:val="1"/>
        </w:rPr>
        <w:t xml:space="preserve"> </w:t>
      </w:r>
      <w:r w:rsidR="007B717E">
        <w:t>«Санитарно-эпидемиологические</w:t>
      </w:r>
      <w:r w:rsidR="007B717E">
        <w:rPr>
          <w:spacing w:val="1"/>
        </w:rPr>
        <w:t xml:space="preserve"> </w:t>
      </w:r>
      <w:r w:rsidR="007B717E">
        <w:t>требования</w:t>
      </w:r>
      <w:r w:rsidR="007B717E">
        <w:rPr>
          <w:spacing w:val="1"/>
        </w:rPr>
        <w:t xml:space="preserve"> </w:t>
      </w:r>
      <w:r w:rsidR="007B717E">
        <w:t>по</w:t>
      </w:r>
      <w:r w:rsidR="007B717E">
        <w:rPr>
          <w:spacing w:val="1"/>
        </w:rPr>
        <w:t xml:space="preserve"> </w:t>
      </w:r>
      <w:r w:rsidR="007B717E">
        <w:t>профилактике</w:t>
      </w:r>
      <w:r w:rsidR="007B717E">
        <w:rPr>
          <w:spacing w:val="1"/>
        </w:rPr>
        <w:t xml:space="preserve"> </w:t>
      </w:r>
      <w:r w:rsidR="007B717E">
        <w:t>инфекционных</w:t>
      </w:r>
      <w:r w:rsidR="007B717E">
        <w:rPr>
          <w:spacing w:val="1"/>
        </w:rPr>
        <w:t xml:space="preserve"> </w:t>
      </w:r>
      <w:r w:rsidR="007B717E">
        <w:t>болезней»</w:t>
      </w:r>
      <w:r w:rsidR="007B717E">
        <w:rPr>
          <w:spacing w:val="1"/>
        </w:rPr>
        <w:t xml:space="preserve"> </w:t>
      </w:r>
      <w:r w:rsidR="007B717E">
        <w:t>руководители</w:t>
      </w:r>
      <w:r w:rsidR="007B717E">
        <w:rPr>
          <w:spacing w:val="1"/>
        </w:rPr>
        <w:t xml:space="preserve"> </w:t>
      </w:r>
      <w:r w:rsidR="007B717E">
        <w:t>медицинских</w:t>
      </w:r>
      <w:r w:rsidR="007B717E">
        <w:rPr>
          <w:spacing w:val="1"/>
        </w:rPr>
        <w:t xml:space="preserve"> </w:t>
      </w:r>
      <w:r w:rsidR="007B717E">
        <w:t>организаций,</w:t>
      </w:r>
      <w:r w:rsidR="007B717E">
        <w:rPr>
          <w:spacing w:val="1"/>
        </w:rPr>
        <w:t xml:space="preserve"> </w:t>
      </w:r>
      <w:proofErr w:type="gramStart"/>
      <w:r w:rsidR="007B717E">
        <w:t>организаций,</w:t>
      </w:r>
      <w:r w:rsidR="007B717E">
        <w:rPr>
          <w:spacing w:val="1"/>
        </w:rPr>
        <w:t xml:space="preserve"> </w:t>
      </w:r>
      <w:r w:rsidR="007B717E">
        <w:t>осуществляющих</w:t>
      </w:r>
      <w:r w:rsidR="007B717E">
        <w:t xml:space="preserve"> образовательную деятельность проводят</w:t>
      </w:r>
      <w:proofErr w:type="gramEnd"/>
      <w:r w:rsidR="007B717E">
        <w:t xml:space="preserve"> разобщение детей, не имеющих</w:t>
      </w:r>
      <w:r w:rsidR="007B717E">
        <w:rPr>
          <w:spacing w:val="1"/>
        </w:rPr>
        <w:t xml:space="preserve"> </w:t>
      </w:r>
      <w:r w:rsidR="007B717E">
        <w:t>сведений</w:t>
      </w:r>
      <w:r w:rsidR="007B717E">
        <w:rPr>
          <w:spacing w:val="31"/>
        </w:rPr>
        <w:t xml:space="preserve"> </w:t>
      </w:r>
      <w:r w:rsidR="007B717E">
        <w:t>об</w:t>
      </w:r>
      <w:r w:rsidR="007B717E">
        <w:rPr>
          <w:spacing w:val="31"/>
        </w:rPr>
        <w:t xml:space="preserve"> </w:t>
      </w:r>
      <w:r w:rsidR="007B717E">
        <w:t>иммунизации</w:t>
      </w:r>
      <w:r w:rsidR="007B717E">
        <w:rPr>
          <w:spacing w:val="32"/>
        </w:rPr>
        <w:t xml:space="preserve"> </w:t>
      </w:r>
      <w:r w:rsidR="007B717E">
        <w:t>против</w:t>
      </w:r>
      <w:r w:rsidR="007B717E">
        <w:rPr>
          <w:spacing w:val="32"/>
        </w:rPr>
        <w:t xml:space="preserve"> </w:t>
      </w:r>
      <w:r w:rsidR="007B717E">
        <w:t>по</w:t>
      </w:r>
      <w:r w:rsidR="007B717E">
        <w:t>лиомиелита,</w:t>
      </w:r>
      <w:r w:rsidR="007B717E">
        <w:rPr>
          <w:spacing w:val="38"/>
        </w:rPr>
        <w:t xml:space="preserve"> </w:t>
      </w:r>
      <w:r w:rsidR="007B717E">
        <w:t>не</w:t>
      </w:r>
      <w:r w:rsidR="007B717E">
        <w:rPr>
          <w:spacing w:val="32"/>
        </w:rPr>
        <w:t xml:space="preserve"> </w:t>
      </w:r>
      <w:r w:rsidR="007B717E">
        <w:t>привитых</w:t>
      </w:r>
      <w:r w:rsidR="007B717E">
        <w:rPr>
          <w:spacing w:val="33"/>
        </w:rPr>
        <w:t xml:space="preserve"> </w:t>
      </w:r>
      <w:r w:rsidR="007B717E">
        <w:t>против</w:t>
      </w:r>
      <w:r w:rsidR="007B717E">
        <w:rPr>
          <w:spacing w:val="32"/>
        </w:rPr>
        <w:t xml:space="preserve"> </w:t>
      </w:r>
      <w:r w:rsidR="007B717E">
        <w:t>полиомиелита</w:t>
      </w:r>
      <w:r w:rsidR="007B717E">
        <w:rPr>
          <w:spacing w:val="32"/>
        </w:rPr>
        <w:t xml:space="preserve"> </w:t>
      </w:r>
      <w:r w:rsidR="007B717E">
        <w:t>или</w:t>
      </w:r>
    </w:p>
    <w:p w:rsidR="00072459" w:rsidRDefault="00072459">
      <w:pPr>
        <w:spacing w:line="276" w:lineRule="auto"/>
        <w:jc w:val="both"/>
        <w:sectPr w:rsidR="00072459">
          <w:type w:val="continuous"/>
          <w:pgSz w:w="11900" w:h="16850"/>
          <w:pgMar w:top="720" w:right="460" w:bottom="280" w:left="900" w:header="720" w:footer="720" w:gutter="0"/>
          <w:cols w:space="720"/>
        </w:sectPr>
      </w:pPr>
    </w:p>
    <w:p w:rsidR="00072459" w:rsidRDefault="007B717E">
      <w:pPr>
        <w:pStyle w:val="a3"/>
        <w:spacing w:before="74" w:line="276" w:lineRule="auto"/>
        <w:ind w:right="151"/>
        <w:jc w:val="both"/>
      </w:pPr>
      <w:r>
        <w:lastRenderedPageBreak/>
        <w:t>получивших менее 3 доз полиомиелитной вакцины, с детьми, привитыми вакциной ОПВ в</w:t>
      </w:r>
      <w:r>
        <w:rPr>
          <w:spacing w:val="1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последних</w:t>
      </w:r>
      <w:r>
        <w:rPr>
          <w:spacing w:val="-10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календарных</w:t>
      </w:r>
      <w:r>
        <w:rPr>
          <w:spacing w:val="-8"/>
        </w:rPr>
        <w:t xml:space="preserve"> </w:t>
      </w:r>
      <w:r>
        <w:t>дней,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срок</w:t>
      </w:r>
      <w:r>
        <w:rPr>
          <w:spacing w:val="-9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календарных</w:t>
      </w:r>
      <w:r>
        <w:rPr>
          <w:spacing w:val="-10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момента</w:t>
      </w:r>
      <w:r>
        <w:rPr>
          <w:spacing w:val="-10"/>
        </w:rPr>
        <w:t xml:space="preserve"> </w:t>
      </w:r>
      <w:r>
        <w:t>получения</w:t>
      </w:r>
      <w:r>
        <w:rPr>
          <w:spacing w:val="-6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последней</w:t>
      </w:r>
      <w:r>
        <w:rPr>
          <w:spacing w:val="-1"/>
        </w:rPr>
        <w:t xml:space="preserve"> </w:t>
      </w:r>
      <w:r>
        <w:t>прививки</w:t>
      </w:r>
      <w:r>
        <w:rPr>
          <w:spacing w:val="-1"/>
        </w:rPr>
        <w:t xml:space="preserve"> </w:t>
      </w:r>
      <w:r>
        <w:t>ОПВ.</w:t>
      </w:r>
    </w:p>
    <w:p w:rsidR="00072459" w:rsidRDefault="007B717E">
      <w:pPr>
        <w:pStyle w:val="a3"/>
        <w:spacing w:before="1" w:line="283" w:lineRule="auto"/>
        <w:ind w:right="151" w:firstLine="720"/>
        <w:jc w:val="both"/>
      </w:pPr>
      <w:proofErr w:type="gramStart"/>
      <w:r>
        <w:t>При этом отстранение не привитого ребенка от посещения детского сада проводится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-62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изоляции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проведение</w:t>
      </w:r>
      <w:r>
        <w:rPr>
          <w:spacing w:val="-62"/>
        </w:rPr>
        <w:t xml:space="preserve"> </w:t>
      </w:r>
      <w:r>
        <w:t>с</w:t>
      </w:r>
      <w:r>
        <w:t>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музыкальном,</w:t>
      </w:r>
      <w:r>
        <w:rPr>
          <w:spacing w:val="1"/>
        </w:rPr>
        <w:t xml:space="preserve"> </w:t>
      </w:r>
      <w:r>
        <w:t>актовом,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залах,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иммунизированных против полиомиелита в течение последних 60 календарных дней по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группам).</w:t>
      </w:r>
      <w:proofErr w:type="gramEnd"/>
    </w:p>
    <w:p w:rsidR="00072459" w:rsidRDefault="007B717E">
      <w:pPr>
        <w:pStyle w:val="Heading2"/>
        <w:spacing w:before="5" w:line="283" w:lineRule="auto"/>
        <w:ind w:right="155" w:firstLine="720"/>
        <w:jc w:val="both"/>
      </w:pPr>
      <w:r>
        <w:t>Разобщение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инфицирования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незащищенного</w:t>
      </w:r>
      <w:r>
        <w:rPr>
          <w:spacing w:val="-2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привитого)</w:t>
      </w:r>
      <w:r>
        <w:rPr>
          <w:spacing w:val="-1"/>
        </w:rPr>
        <w:t xml:space="preserve"> </w:t>
      </w:r>
      <w:r>
        <w:t>ребенка.</w:t>
      </w:r>
    </w:p>
    <w:p w:rsidR="00072459" w:rsidRDefault="007B717E">
      <w:pPr>
        <w:pStyle w:val="a3"/>
        <w:spacing w:line="283" w:lineRule="auto"/>
        <w:ind w:right="153" w:firstLine="720"/>
        <w:jc w:val="both"/>
      </w:pPr>
      <w:r>
        <w:t>Проведение в группе одномоментной вакцинации не представляется возможным 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прививки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вакцинации</w:t>
      </w:r>
      <w:r>
        <w:rPr>
          <w:spacing w:val="-6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1"/>
        </w:rPr>
        <w:t xml:space="preserve"> </w:t>
      </w:r>
      <w:r>
        <w:t>схемам.</w:t>
      </w:r>
    </w:p>
    <w:p w:rsidR="00072459" w:rsidRDefault="007B717E">
      <w:pPr>
        <w:pStyle w:val="a3"/>
        <w:spacing w:line="285" w:lineRule="auto"/>
        <w:ind w:right="157" w:firstLine="720"/>
        <w:jc w:val="both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разобщении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-2"/>
        </w:rPr>
        <w:t xml:space="preserve"> </w:t>
      </w:r>
      <w:r>
        <w:t>локальным</w:t>
      </w:r>
      <w:r>
        <w:rPr>
          <w:spacing w:val="-1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072459" w:rsidRDefault="00072459">
      <w:pPr>
        <w:pStyle w:val="a3"/>
        <w:spacing w:before="7"/>
        <w:ind w:left="0"/>
      </w:pPr>
    </w:p>
    <w:p w:rsidR="00072459" w:rsidRDefault="007B717E">
      <w:pPr>
        <w:ind w:left="857"/>
        <w:jc w:val="both"/>
        <w:rPr>
          <w:b/>
          <w:sz w:val="26"/>
        </w:rPr>
      </w:pPr>
      <w:r>
        <w:rPr>
          <w:b/>
          <w:sz w:val="26"/>
        </w:rPr>
        <w:t>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целью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профилактики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полиомиелита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рекомендуется:</w:t>
      </w:r>
    </w:p>
    <w:p w:rsidR="00072459" w:rsidRDefault="007B717E">
      <w:pPr>
        <w:pStyle w:val="a4"/>
        <w:numPr>
          <w:ilvl w:val="0"/>
          <w:numId w:val="1"/>
        </w:numPr>
        <w:tabs>
          <w:tab w:val="left" w:pos="1081"/>
        </w:tabs>
        <w:spacing w:before="45"/>
        <w:ind w:left="1080" w:hanging="224"/>
        <w:rPr>
          <w:sz w:val="26"/>
        </w:rPr>
      </w:pPr>
      <w:r>
        <w:rPr>
          <w:sz w:val="26"/>
        </w:rPr>
        <w:t>соблюдать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4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3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-2"/>
          <w:sz w:val="26"/>
        </w:rPr>
        <w:t xml:space="preserve"> </w:t>
      </w:r>
      <w:r>
        <w:rPr>
          <w:sz w:val="26"/>
        </w:rPr>
        <w:t>(мытье</w:t>
      </w:r>
      <w:r>
        <w:rPr>
          <w:spacing w:val="-4"/>
          <w:sz w:val="26"/>
        </w:rPr>
        <w:t xml:space="preserve"> </w:t>
      </w:r>
      <w:r>
        <w:rPr>
          <w:sz w:val="26"/>
        </w:rPr>
        <w:t>рук);</w:t>
      </w:r>
    </w:p>
    <w:p w:rsidR="00072459" w:rsidRDefault="007B717E">
      <w:pPr>
        <w:pStyle w:val="a4"/>
        <w:numPr>
          <w:ilvl w:val="0"/>
          <w:numId w:val="1"/>
        </w:numPr>
        <w:tabs>
          <w:tab w:val="left" w:pos="1069"/>
        </w:tabs>
        <w:spacing w:line="276" w:lineRule="auto"/>
        <w:ind w:right="154" w:firstLine="720"/>
        <w:rPr>
          <w:sz w:val="26"/>
        </w:rPr>
      </w:pPr>
      <w:r>
        <w:rPr>
          <w:sz w:val="26"/>
        </w:rPr>
        <w:t>свежие</w:t>
      </w:r>
      <w:r>
        <w:rPr>
          <w:spacing w:val="-11"/>
          <w:sz w:val="26"/>
        </w:rPr>
        <w:t xml:space="preserve"> </w:t>
      </w:r>
      <w:r>
        <w:rPr>
          <w:sz w:val="26"/>
        </w:rPr>
        <w:t>овощи,</w:t>
      </w:r>
      <w:r>
        <w:rPr>
          <w:spacing w:val="-11"/>
          <w:sz w:val="26"/>
        </w:rPr>
        <w:t xml:space="preserve"> </w:t>
      </w:r>
      <w:r>
        <w:rPr>
          <w:sz w:val="26"/>
        </w:rPr>
        <w:t>фрукты,</w:t>
      </w:r>
      <w:r>
        <w:rPr>
          <w:spacing w:val="-11"/>
          <w:sz w:val="26"/>
        </w:rPr>
        <w:t xml:space="preserve"> </w:t>
      </w:r>
      <w:r>
        <w:rPr>
          <w:sz w:val="26"/>
        </w:rPr>
        <w:t>сухофрукты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зелень</w:t>
      </w:r>
      <w:r>
        <w:rPr>
          <w:spacing w:val="-11"/>
          <w:sz w:val="26"/>
        </w:rPr>
        <w:t xml:space="preserve"> </w:t>
      </w:r>
      <w:r>
        <w:rPr>
          <w:sz w:val="26"/>
        </w:rPr>
        <w:t>перед</w:t>
      </w:r>
      <w:r>
        <w:rPr>
          <w:spacing w:val="-7"/>
          <w:sz w:val="26"/>
        </w:rPr>
        <w:t xml:space="preserve"> </w:t>
      </w:r>
      <w:r>
        <w:rPr>
          <w:sz w:val="26"/>
        </w:rPr>
        <w:t>употреблением</w:t>
      </w:r>
      <w:r>
        <w:rPr>
          <w:spacing w:val="-12"/>
          <w:sz w:val="26"/>
        </w:rPr>
        <w:t xml:space="preserve"> </w:t>
      </w:r>
      <w:r>
        <w:rPr>
          <w:sz w:val="26"/>
        </w:rPr>
        <w:t>после</w:t>
      </w:r>
      <w:r>
        <w:rPr>
          <w:spacing w:val="-9"/>
          <w:sz w:val="26"/>
        </w:rPr>
        <w:t xml:space="preserve"> </w:t>
      </w:r>
      <w:r>
        <w:rPr>
          <w:sz w:val="26"/>
        </w:rPr>
        <w:t>мытья</w:t>
      </w:r>
      <w:r>
        <w:rPr>
          <w:spacing w:val="-11"/>
          <w:sz w:val="26"/>
        </w:rPr>
        <w:t xml:space="preserve"> </w:t>
      </w:r>
      <w:r>
        <w:rPr>
          <w:sz w:val="26"/>
        </w:rPr>
        <w:t>под</w:t>
      </w:r>
      <w:r>
        <w:rPr>
          <w:spacing w:val="-62"/>
          <w:sz w:val="26"/>
        </w:rPr>
        <w:t xml:space="preserve"> </w:t>
      </w:r>
      <w:r>
        <w:rPr>
          <w:sz w:val="26"/>
        </w:rPr>
        <w:t>проточной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водой</w:t>
      </w:r>
      <w:r>
        <w:rPr>
          <w:spacing w:val="-2"/>
          <w:sz w:val="26"/>
        </w:rPr>
        <w:t xml:space="preserve"> </w:t>
      </w:r>
      <w:r>
        <w:rPr>
          <w:sz w:val="26"/>
        </w:rPr>
        <w:t>сполоснуть кипяченой</w:t>
      </w:r>
      <w:r>
        <w:rPr>
          <w:spacing w:val="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бутилированной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водой;</w:t>
      </w:r>
    </w:p>
    <w:p w:rsidR="00072459" w:rsidRDefault="007B717E">
      <w:pPr>
        <w:pStyle w:val="a3"/>
        <w:spacing w:before="1"/>
        <w:ind w:left="857"/>
        <w:jc w:val="both"/>
      </w:pPr>
      <w:r>
        <w:t>если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путешествуете:</w:t>
      </w:r>
    </w:p>
    <w:p w:rsidR="00072459" w:rsidRDefault="007B717E">
      <w:pPr>
        <w:pStyle w:val="a4"/>
        <w:numPr>
          <w:ilvl w:val="0"/>
          <w:numId w:val="1"/>
        </w:numPr>
        <w:tabs>
          <w:tab w:val="left" w:pos="1064"/>
        </w:tabs>
        <w:spacing w:before="45" w:line="276" w:lineRule="auto"/>
        <w:ind w:right="157" w:firstLine="720"/>
        <w:rPr>
          <w:sz w:val="26"/>
        </w:rPr>
      </w:pPr>
      <w:r>
        <w:rPr>
          <w:sz w:val="26"/>
        </w:rPr>
        <w:t>прием</w:t>
      </w:r>
      <w:r>
        <w:rPr>
          <w:spacing w:val="1"/>
          <w:sz w:val="26"/>
        </w:rPr>
        <w:t xml:space="preserve"> </w:t>
      </w:r>
      <w:r>
        <w:rPr>
          <w:sz w:val="26"/>
        </w:rPr>
        <w:t>пищи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пунктах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где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продукты</w:t>
      </w:r>
      <w:r>
        <w:rPr>
          <w:spacing w:val="-2"/>
          <w:sz w:val="26"/>
        </w:rPr>
        <w:t xml:space="preserve"> </w:t>
      </w:r>
      <w:r>
        <w:rPr>
          <w:sz w:val="26"/>
        </w:rPr>
        <w:t>гарантированного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промышленного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производства</w:t>
      </w:r>
    </w:p>
    <w:p w:rsidR="00072459" w:rsidRDefault="007B717E">
      <w:pPr>
        <w:pStyle w:val="a4"/>
        <w:numPr>
          <w:ilvl w:val="0"/>
          <w:numId w:val="1"/>
        </w:numPr>
        <w:tabs>
          <w:tab w:val="left" w:pos="1062"/>
        </w:tabs>
        <w:spacing w:before="0" w:line="278" w:lineRule="auto"/>
        <w:ind w:right="147" w:firstLine="720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питья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бутилированная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кипяченая</w:t>
      </w:r>
      <w:r>
        <w:rPr>
          <w:spacing w:val="1"/>
          <w:sz w:val="26"/>
        </w:rPr>
        <w:t xml:space="preserve"> </w:t>
      </w:r>
      <w:r>
        <w:rPr>
          <w:sz w:val="26"/>
        </w:rPr>
        <w:t>вода,</w:t>
      </w:r>
      <w:r>
        <w:rPr>
          <w:spacing w:val="1"/>
          <w:sz w:val="26"/>
        </w:rPr>
        <w:t xml:space="preserve"> </w:t>
      </w:r>
      <w:r>
        <w:rPr>
          <w:sz w:val="26"/>
        </w:rPr>
        <w:t>напитки,</w:t>
      </w:r>
      <w:r>
        <w:rPr>
          <w:spacing w:val="-2"/>
          <w:sz w:val="26"/>
        </w:rPr>
        <w:t xml:space="preserve"> </w:t>
      </w:r>
      <w:r>
        <w:rPr>
          <w:sz w:val="26"/>
        </w:rPr>
        <w:t>соки</w:t>
      </w:r>
      <w:r>
        <w:rPr>
          <w:spacing w:val="-1"/>
          <w:sz w:val="26"/>
        </w:rPr>
        <w:t xml:space="preserve"> </w:t>
      </w:r>
      <w:r>
        <w:rPr>
          <w:sz w:val="26"/>
        </w:rPr>
        <w:t>промышленного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производства;</w:t>
      </w:r>
    </w:p>
    <w:p w:rsidR="00072459" w:rsidRDefault="007B717E">
      <w:pPr>
        <w:pStyle w:val="a4"/>
        <w:numPr>
          <w:ilvl w:val="0"/>
          <w:numId w:val="1"/>
        </w:numPr>
        <w:tabs>
          <w:tab w:val="left" w:pos="1081"/>
        </w:tabs>
        <w:spacing w:before="0" w:line="276" w:lineRule="auto"/>
        <w:ind w:right="149" w:firstLine="720"/>
        <w:rPr>
          <w:sz w:val="26"/>
        </w:rPr>
      </w:pPr>
      <w:r>
        <w:rPr>
          <w:w w:val="95"/>
          <w:sz w:val="26"/>
        </w:rPr>
        <w:t>запрещается</w:t>
      </w:r>
      <w:r>
        <w:rPr>
          <w:spacing w:val="37"/>
          <w:w w:val="95"/>
          <w:sz w:val="26"/>
        </w:rPr>
        <w:t xml:space="preserve"> </w:t>
      </w:r>
      <w:r>
        <w:rPr>
          <w:w w:val="95"/>
          <w:sz w:val="26"/>
        </w:rPr>
        <w:t>покупать</w:t>
      </w:r>
      <w:r>
        <w:rPr>
          <w:spacing w:val="38"/>
          <w:w w:val="95"/>
          <w:sz w:val="26"/>
        </w:rPr>
        <w:t xml:space="preserve"> </w:t>
      </w:r>
      <w:r>
        <w:rPr>
          <w:w w:val="95"/>
          <w:sz w:val="26"/>
        </w:rPr>
        <w:t>лед</w:t>
      </w:r>
      <w:r>
        <w:rPr>
          <w:spacing w:val="36"/>
          <w:w w:val="95"/>
          <w:sz w:val="26"/>
        </w:rPr>
        <w:t xml:space="preserve"> </w:t>
      </w:r>
      <w:r>
        <w:rPr>
          <w:w w:val="95"/>
          <w:sz w:val="26"/>
        </w:rPr>
        <w:t>для</w:t>
      </w:r>
      <w:r>
        <w:rPr>
          <w:spacing w:val="41"/>
          <w:w w:val="95"/>
          <w:sz w:val="26"/>
        </w:rPr>
        <w:t xml:space="preserve"> </w:t>
      </w:r>
      <w:r>
        <w:rPr>
          <w:w w:val="95"/>
          <w:sz w:val="26"/>
        </w:rPr>
        <w:t>охлаждения</w:t>
      </w:r>
      <w:r>
        <w:rPr>
          <w:spacing w:val="38"/>
          <w:w w:val="95"/>
          <w:sz w:val="26"/>
        </w:rPr>
        <w:t xml:space="preserve"> </w:t>
      </w:r>
      <w:r>
        <w:rPr>
          <w:w w:val="95"/>
          <w:sz w:val="26"/>
        </w:rPr>
        <w:t>напитков</w:t>
      </w:r>
      <w:r>
        <w:rPr>
          <w:spacing w:val="46"/>
          <w:w w:val="95"/>
          <w:sz w:val="26"/>
        </w:rPr>
        <w:t xml:space="preserve"> </w:t>
      </w:r>
      <w:r>
        <w:rPr>
          <w:w w:val="95"/>
          <w:sz w:val="26"/>
        </w:rPr>
        <w:t>у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продавцов</w:t>
      </w:r>
      <w:r>
        <w:rPr>
          <w:spacing w:val="45"/>
          <w:w w:val="95"/>
          <w:sz w:val="26"/>
        </w:rPr>
        <w:t xml:space="preserve"> </w:t>
      </w:r>
      <w:r>
        <w:rPr>
          <w:w w:val="95"/>
          <w:sz w:val="26"/>
        </w:rPr>
        <w:t>уличной</w:t>
      </w:r>
      <w:r>
        <w:rPr>
          <w:spacing w:val="42"/>
          <w:w w:val="95"/>
          <w:sz w:val="26"/>
        </w:rPr>
        <w:t xml:space="preserve"> </w:t>
      </w:r>
      <w:r>
        <w:rPr>
          <w:w w:val="95"/>
          <w:sz w:val="26"/>
        </w:rPr>
        <w:t>торговли,</w:t>
      </w:r>
      <w:r>
        <w:rPr>
          <w:spacing w:val="-60"/>
          <w:w w:val="95"/>
          <w:sz w:val="26"/>
        </w:rPr>
        <w:t xml:space="preserve"> </w:t>
      </w:r>
      <w:r>
        <w:rPr>
          <w:sz w:val="26"/>
        </w:rPr>
        <w:t>а также использование в пищу продуктов традиционной национальной кухни, продуктов с</w:t>
      </w:r>
      <w:r>
        <w:rPr>
          <w:spacing w:val="1"/>
          <w:sz w:val="26"/>
        </w:rPr>
        <w:t xml:space="preserve"> </w:t>
      </w:r>
      <w:r>
        <w:rPr>
          <w:sz w:val="26"/>
        </w:rPr>
        <w:t>просроченным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сроком</w:t>
      </w:r>
      <w:r>
        <w:rPr>
          <w:spacing w:val="1"/>
          <w:sz w:val="26"/>
        </w:rPr>
        <w:t xml:space="preserve"> </w:t>
      </w:r>
      <w:r>
        <w:rPr>
          <w:sz w:val="26"/>
        </w:rPr>
        <w:t>годности,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прошедших</w:t>
      </w:r>
      <w:r>
        <w:rPr>
          <w:spacing w:val="1"/>
          <w:sz w:val="26"/>
        </w:rPr>
        <w:t xml:space="preserve"> </w:t>
      </w:r>
      <w:r>
        <w:rPr>
          <w:sz w:val="26"/>
        </w:rPr>
        <w:t>гарантированную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обработку,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"/>
          <w:sz w:val="26"/>
        </w:rPr>
        <w:t xml:space="preserve"> </w:t>
      </w:r>
      <w:r>
        <w:rPr>
          <w:sz w:val="26"/>
        </w:rPr>
        <w:t>приобретенных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 уличной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торговли;</w:t>
      </w:r>
    </w:p>
    <w:p w:rsidR="00072459" w:rsidRDefault="007B717E">
      <w:pPr>
        <w:pStyle w:val="a4"/>
        <w:numPr>
          <w:ilvl w:val="0"/>
          <w:numId w:val="1"/>
        </w:numPr>
        <w:tabs>
          <w:tab w:val="left" w:pos="1083"/>
        </w:tabs>
        <w:spacing w:before="0"/>
        <w:ind w:left="1082" w:hanging="226"/>
        <w:rPr>
          <w:sz w:val="26"/>
        </w:rPr>
      </w:pPr>
      <w:r>
        <w:rPr>
          <w:sz w:val="26"/>
        </w:rPr>
        <w:t>купание</w:t>
      </w:r>
      <w:r>
        <w:rPr>
          <w:spacing w:val="-4"/>
          <w:sz w:val="26"/>
        </w:rPr>
        <w:t xml:space="preserve"> </w:t>
      </w:r>
      <w:r>
        <w:rPr>
          <w:sz w:val="26"/>
        </w:rPr>
        <w:t>туристов разрешается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бассейнах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водоемах.</w:t>
      </w:r>
    </w:p>
    <w:p w:rsidR="00072459" w:rsidRDefault="00072459">
      <w:pPr>
        <w:pStyle w:val="a3"/>
        <w:ind w:left="0"/>
        <w:rPr>
          <w:sz w:val="32"/>
        </w:rPr>
      </w:pPr>
    </w:p>
    <w:p w:rsidR="00072459" w:rsidRDefault="007B717E">
      <w:pPr>
        <w:pStyle w:val="Heading1"/>
        <w:spacing w:before="1"/>
        <w:ind w:left="695"/>
      </w:pPr>
      <w:r>
        <w:t>Уважаемые</w:t>
      </w:r>
      <w:r>
        <w:rPr>
          <w:spacing w:val="-7"/>
        </w:rPr>
        <w:t xml:space="preserve"> </w:t>
      </w:r>
      <w:r>
        <w:t>родители,</w:t>
      </w:r>
      <w:r>
        <w:rPr>
          <w:spacing w:val="-6"/>
        </w:rPr>
        <w:t xml:space="preserve"> </w:t>
      </w:r>
      <w:r>
        <w:t>знайте:</w:t>
      </w:r>
    </w:p>
    <w:p w:rsidR="00072459" w:rsidRDefault="00072459">
      <w:pPr>
        <w:pStyle w:val="a3"/>
        <w:spacing w:before="1"/>
        <w:ind w:left="0"/>
        <w:rPr>
          <w:b/>
          <w:sz w:val="33"/>
        </w:rPr>
      </w:pPr>
    </w:p>
    <w:p w:rsidR="00072459" w:rsidRDefault="007B717E">
      <w:pPr>
        <w:spacing w:line="268" w:lineRule="auto"/>
        <w:ind w:left="701" w:right="708"/>
        <w:jc w:val="center"/>
        <w:rPr>
          <w:b/>
          <w:sz w:val="32"/>
        </w:rPr>
      </w:pPr>
      <w:r>
        <w:rPr>
          <w:b/>
          <w:sz w:val="32"/>
        </w:rPr>
        <w:t>только прививки могут защитить ваших детей от заболевания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полиомиелитом 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его тяжелых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последствий.</w:t>
      </w:r>
    </w:p>
    <w:p w:rsidR="00072459" w:rsidRDefault="00072459">
      <w:pPr>
        <w:pStyle w:val="a3"/>
        <w:spacing w:before="3"/>
        <w:ind w:left="0"/>
        <w:rPr>
          <w:b/>
          <w:sz w:val="27"/>
        </w:rPr>
      </w:pPr>
    </w:p>
    <w:p w:rsidR="00072459" w:rsidRDefault="007B717E">
      <w:pPr>
        <w:pStyle w:val="Heading1"/>
      </w:pPr>
      <w:r>
        <w:t>БЕРЕГИТЕ</w:t>
      </w:r>
      <w:r>
        <w:rPr>
          <w:spacing w:val="-3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ВАШИХ</w:t>
      </w:r>
      <w:r>
        <w:rPr>
          <w:spacing w:val="-6"/>
        </w:rPr>
        <w:t xml:space="preserve"> </w:t>
      </w:r>
      <w:r>
        <w:t>ДЕТЕЙ!</w:t>
      </w:r>
    </w:p>
    <w:p w:rsidR="00072459" w:rsidRDefault="00072459">
      <w:pPr>
        <w:pStyle w:val="a3"/>
        <w:ind w:left="0"/>
        <w:rPr>
          <w:b/>
          <w:sz w:val="20"/>
        </w:rPr>
      </w:pPr>
    </w:p>
    <w:p w:rsidR="00072459" w:rsidRDefault="00072459">
      <w:pPr>
        <w:pStyle w:val="a3"/>
        <w:ind w:left="0"/>
        <w:rPr>
          <w:b/>
          <w:sz w:val="20"/>
        </w:rPr>
      </w:pPr>
    </w:p>
    <w:p w:rsidR="00072459" w:rsidRDefault="00072459">
      <w:pPr>
        <w:pStyle w:val="a3"/>
        <w:ind w:left="0"/>
        <w:rPr>
          <w:b/>
          <w:sz w:val="20"/>
        </w:rPr>
      </w:pPr>
    </w:p>
    <w:p w:rsidR="00072459" w:rsidRDefault="00072459">
      <w:pPr>
        <w:pStyle w:val="a3"/>
        <w:ind w:left="0"/>
        <w:rPr>
          <w:b/>
          <w:sz w:val="20"/>
        </w:rPr>
      </w:pPr>
    </w:p>
    <w:p w:rsidR="00072459" w:rsidRDefault="00072459">
      <w:pPr>
        <w:pStyle w:val="a3"/>
        <w:ind w:left="0"/>
        <w:rPr>
          <w:b/>
          <w:sz w:val="20"/>
        </w:rPr>
      </w:pPr>
    </w:p>
    <w:p w:rsidR="00072459" w:rsidRDefault="00072459">
      <w:pPr>
        <w:pStyle w:val="a3"/>
        <w:ind w:left="0"/>
        <w:rPr>
          <w:b/>
          <w:sz w:val="12"/>
        </w:rPr>
      </w:pPr>
    </w:p>
    <w:p w:rsidR="00072459" w:rsidRDefault="00072459" w:rsidP="00560CDE">
      <w:pPr>
        <w:rPr>
          <w:b/>
          <w:sz w:val="12"/>
        </w:rPr>
      </w:pPr>
    </w:p>
    <w:sectPr w:rsidR="00072459" w:rsidSect="00072459">
      <w:pgSz w:w="11900" w:h="16850"/>
      <w:pgMar w:top="700" w:right="4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56499"/>
    <w:multiLevelType w:val="hybridMultilevel"/>
    <w:tmpl w:val="56EE7D48"/>
    <w:lvl w:ilvl="0" w:tplc="CF3A7848">
      <w:numFmt w:val="bullet"/>
      <w:lvlText w:val="-"/>
      <w:lvlJc w:val="left"/>
      <w:pPr>
        <w:ind w:left="136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0067E2">
      <w:numFmt w:val="bullet"/>
      <w:lvlText w:val="•"/>
      <w:lvlJc w:val="left"/>
      <w:pPr>
        <w:ind w:left="1179" w:hanging="197"/>
      </w:pPr>
      <w:rPr>
        <w:rFonts w:hint="default"/>
        <w:lang w:val="ru-RU" w:eastAsia="en-US" w:bidi="ar-SA"/>
      </w:rPr>
    </w:lvl>
    <w:lvl w:ilvl="2" w:tplc="DC94CD6C">
      <w:numFmt w:val="bullet"/>
      <w:lvlText w:val="•"/>
      <w:lvlJc w:val="left"/>
      <w:pPr>
        <w:ind w:left="2219" w:hanging="197"/>
      </w:pPr>
      <w:rPr>
        <w:rFonts w:hint="default"/>
        <w:lang w:val="ru-RU" w:eastAsia="en-US" w:bidi="ar-SA"/>
      </w:rPr>
    </w:lvl>
    <w:lvl w:ilvl="3" w:tplc="39CE26C4">
      <w:numFmt w:val="bullet"/>
      <w:lvlText w:val="•"/>
      <w:lvlJc w:val="left"/>
      <w:pPr>
        <w:ind w:left="3259" w:hanging="197"/>
      </w:pPr>
      <w:rPr>
        <w:rFonts w:hint="default"/>
        <w:lang w:val="ru-RU" w:eastAsia="en-US" w:bidi="ar-SA"/>
      </w:rPr>
    </w:lvl>
    <w:lvl w:ilvl="4" w:tplc="8F24D900">
      <w:numFmt w:val="bullet"/>
      <w:lvlText w:val="•"/>
      <w:lvlJc w:val="left"/>
      <w:pPr>
        <w:ind w:left="4299" w:hanging="197"/>
      </w:pPr>
      <w:rPr>
        <w:rFonts w:hint="default"/>
        <w:lang w:val="ru-RU" w:eastAsia="en-US" w:bidi="ar-SA"/>
      </w:rPr>
    </w:lvl>
    <w:lvl w:ilvl="5" w:tplc="61046874">
      <w:numFmt w:val="bullet"/>
      <w:lvlText w:val="•"/>
      <w:lvlJc w:val="left"/>
      <w:pPr>
        <w:ind w:left="5339" w:hanging="197"/>
      </w:pPr>
      <w:rPr>
        <w:rFonts w:hint="default"/>
        <w:lang w:val="ru-RU" w:eastAsia="en-US" w:bidi="ar-SA"/>
      </w:rPr>
    </w:lvl>
    <w:lvl w:ilvl="6" w:tplc="C212D7F2">
      <w:numFmt w:val="bullet"/>
      <w:lvlText w:val="•"/>
      <w:lvlJc w:val="left"/>
      <w:pPr>
        <w:ind w:left="6379" w:hanging="197"/>
      </w:pPr>
      <w:rPr>
        <w:rFonts w:hint="default"/>
        <w:lang w:val="ru-RU" w:eastAsia="en-US" w:bidi="ar-SA"/>
      </w:rPr>
    </w:lvl>
    <w:lvl w:ilvl="7" w:tplc="1654FB44">
      <w:numFmt w:val="bullet"/>
      <w:lvlText w:val="•"/>
      <w:lvlJc w:val="left"/>
      <w:pPr>
        <w:ind w:left="7419" w:hanging="197"/>
      </w:pPr>
      <w:rPr>
        <w:rFonts w:hint="default"/>
        <w:lang w:val="ru-RU" w:eastAsia="en-US" w:bidi="ar-SA"/>
      </w:rPr>
    </w:lvl>
    <w:lvl w:ilvl="8" w:tplc="F350D904">
      <w:numFmt w:val="bullet"/>
      <w:lvlText w:val="•"/>
      <w:lvlJc w:val="left"/>
      <w:pPr>
        <w:ind w:left="8459" w:hanging="197"/>
      </w:pPr>
      <w:rPr>
        <w:rFonts w:hint="default"/>
        <w:lang w:val="ru-RU" w:eastAsia="en-US" w:bidi="ar-SA"/>
      </w:rPr>
    </w:lvl>
  </w:abstractNum>
  <w:abstractNum w:abstractNumId="1">
    <w:nsid w:val="7F077C18"/>
    <w:multiLevelType w:val="hybridMultilevel"/>
    <w:tmpl w:val="100CFCA0"/>
    <w:lvl w:ilvl="0" w:tplc="29DEA89A">
      <w:numFmt w:val="bullet"/>
      <w:lvlText w:val="•"/>
      <w:lvlJc w:val="left"/>
      <w:pPr>
        <w:ind w:left="1128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52FCF8">
      <w:numFmt w:val="bullet"/>
      <w:lvlText w:val="•"/>
      <w:lvlJc w:val="left"/>
      <w:pPr>
        <w:ind w:left="2061" w:hanging="252"/>
      </w:pPr>
      <w:rPr>
        <w:rFonts w:hint="default"/>
        <w:lang w:val="ru-RU" w:eastAsia="en-US" w:bidi="ar-SA"/>
      </w:rPr>
    </w:lvl>
    <w:lvl w:ilvl="2" w:tplc="45509262">
      <w:numFmt w:val="bullet"/>
      <w:lvlText w:val="•"/>
      <w:lvlJc w:val="left"/>
      <w:pPr>
        <w:ind w:left="3003" w:hanging="252"/>
      </w:pPr>
      <w:rPr>
        <w:rFonts w:hint="default"/>
        <w:lang w:val="ru-RU" w:eastAsia="en-US" w:bidi="ar-SA"/>
      </w:rPr>
    </w:lvl>
    <w:lvl w:ilvl="3" w:tplc="536828F4">
      <w:numFmt w:val="bullet"/>
      <w:lvlText w:val="•"/>
      <w:lvlJc w:val="left"/>
      <w:pPr>
        <w:ind w:left="3945" w:hanging="252"/>
      </w:pPr>
      <w:rPr>
        <w:rFonts w:hint="default"/>
        <w:lang w:val="ru-RU" w:eastAsia="en-US" w:bidi="ar-SA"/>
      </w:rPr>
    </w:lvl>
    <w:lvl w:ilvl="4" w:tplc="916C722C">
      <w:numFmt w:val="bullet"/>
      <w:lvlText w:val="•"/>
      <w:lvlJc w:val="left"/>
      <w:pPr>
        <w:ind w:left="4887" w:hanging="252"/>
      </w:pPr>
      <w:rPr>
        <w:rFonts w:hint="default"/>
        <w:lang w:val="ru-RU" w:eastAsia="en-US" w:bidi="ar-SA"/>
      </w:rPr>
    </w:lvl>
    <w:lvl w:ilvl="5" w:tplc="5B868286">
      <w:numFmt w:val="bullet"/>
      <w:lvlText w:val="•"/>
      <w:lvlJc w:val="left"/>
      <w:pPr>
        <w:ind w:left="5829" w:hanging="252"/>
      </w:pPr>
      <w:rPr>
        <w:rFonts w:hint="default"/>
        <w:lang w:val="ru-RU" w:eastAsia="en-US" w:bidi="ar-SA"/>
      </w:rPr>
    </w:lvl>
    <w:lvl w:ilvl="6" w:tplc="BAFAB7FA">
      <w:numFmt w:val="bullet"/>
      <w:lvlText w:val="•"/>
      <w:lvlJc w:val="left"/>
      <w:pPr>
        <w:ind w:left="6771" w:hanging="252"/>
      </w:pPr>
      <w:rPr>
        <w:rFonts w:hint="default"/>
        <w:lang w:val="ru-RU" w:eastAsia="en-US" w:bidi="ar-SA"/>
      </w:rPr>
    </w:lvl>
    <w:lvl w:ilvl="7" w:tplc="9DB0D224">
      <w:numFmt w:val="bullet"/>
      <w:lvlText w:val="•"/>
      <w:lvlJc w:val="left"/>
      <w:pPr>
        <w:ind w:left="7713" w:hanging="252"/>
      </w:pPr>
      <w:rPr>
        <w:rFonts w:hint="default"/>
        <w:lang w:val="ru-RU" w:eastAsia="en-US" w:bidi="ar-SA"/>
      </w:rPr>
    </w:lvl>
    <w:lvl w:ilvl="8" w:tplc="53404CAE">
      <w:numFmt w:val="bullet"/>
      <w:lvlText w:val="•"/>
      <w:lvlJc w:val="left"/>
      <w:pPr>
        <w:ind w:left="8655" w:hanging="2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2459"/>
    <w:rsid w:val="00072459"/>
    <w:rsid w:val="00560CDE"/>
    <w:rsid w:val="007B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24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4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2459"/>
    <w:pPr>
      <w:ind w:left="136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072459"/>
    <w:pPr>
      <w:ind w:left="691" w:right="708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072459"/>
    <w:pPr>
      <w:spacing w:before="2"/>
      <w:ind w:left="136"/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072459"/>
    <w:pPr>
      <w:spacing w:before="44"/>
      <w:ind w:left="136" w:hanging="253"/>
      <w:jc w:val="both"/>
    </w:pPr>
  </w:style>
  <w:style w:type="paragraph" w:customStyle="1" w:styleId="TableParagraph">
    <w:name w:val="Table Paragraph"/>
    <w:basedOn w:val="a"/>
    <w:uiPriority w:val="1"/>
    <w:qFormat/>
    <w:rsid w:val="00072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2023-10-10T07:27:00Z</dcterms:created>
  <dcterms:modified xsi:type="dcterms:W3CDTF">2023-10-10T07:35:00Z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2023-10-10T00:00:00Z</vt:filetime>
  </property>
</Properties>
</file>